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73" w:rsidRPr="00E37C23" w:rsidRDefault="00A93A73" w:rsidP="00A93A73">
      <w:pPr>
        <w:shd w:val="clear" w:color="auto" w:fill="FFFFFF"/>
        <w:tabs>
          <w:tab w:val="left" w:pos="569"/>
        </w:tabs>
        <w:suppressAutoHyphens/>
        <w:jc w:val="center"/>
        <w:rPr>
          <w:rFonts w:ascii="SchoolBookCTT" w:hAnsi="SchoolBookCTT"/>
          <w:b/>
          <w:sz w:val="32"/>
          <w:szCs w:val="28"/>
          <w:lang w:val="uk-UA"/>
        </w:rPr>
      </w:pPr>
      <w:r w:rsidRPr="00E37C23">
        <w:rPr>
          <w:rFonts w:ascii="SchoolBookCTT" w:hAnsi="SchoolBookCTT"/>
          <w:b/>
          <w:sz w:val="32"/>
          <w:szCs w:val="28"/>
          <w:lang w:val="uk-UA"/>
        </w:rPr>
        <w:t>ПЕРЕЛІК ПРАКТИЧНИХ НАВИЧОК</w:t>
      </w:r>
    </w:p>
    <w:p w:rsidR="00A93A73" w:rsidRPr="00E37C23" w:rsidRDefault="00A93A73" w:rsidP="00A93A73">
      <w:pPr>
        <w:shd w:val="clear" w:color="auto" w:fill="FFFFFF"/>
        <w:suppressAutoHyphens/>
        <w:rPr>
          <w:rFonts w:ascii="SchoolBookCTT" w:hAnsi="SchoolBookCTT"/>
          <w:sz w:val="28"/>
          <w:szCs w:val="28"/>
          <w:lang w:val="uk-UA"/>
        </w:rPr>
      </w:pPr>
    </w:p>
    <w:p w:rsidR="00A93A73" w:rsidRPr="00E37C23" w:rsidRDefault="00A93A73" w:rsidP="00A93A73">
      <w:pPr>
        <w:numPr>
          <w:ilvl w:val="0"/>
          <w:numId w:val="1"/>
        </w:numPr>
        <w:shd w:val="clear" w:color="auto" w:fill="FFFFFF"/>
        <w:suppressAutoHyphens/>
        <w:ind w:hanging="440"/>
        <w:rPr>
          <w:rFonts w:ascii="SchoolBookCTT" w:hAnsi="SchoolBookCTT"/>
          <w:spacing w:val="-21"/>
          <w:sz w:val="24"/>
          <w:szCs w:val="24"/>
          <w:lang w:val="uk-UA"/>
        </w:rPr>
      </w:pPr>
      <w:r w:rsidRPr="00E37C23">
        <w:rPr>
          <w:rFonts w:ascii="SchoolBookCTT" w:hAnsi="SchoolBookCTT"/>
          <w:spacing w:val="-6"/>
          <w:sz w:val="24"/>
          <w:szCs w:val="24"/>
          <w:lang w:val="uk-UA"/>
        </w:rPr>
        <w:t>Узяття матеріалу для досліджень.</w:t>
      </w:r>
    </w:p>
    <w:p w:rsidR="00A93A73" w:rsidRPr="00E37C23" w:rsidRDefault="00A93A73" w:rsidP="00A93A73">
      <w:pPr>
        <w:numPr>
          <w:ilvl w:val="0"/>
          <w:numId w:val="1"/>
        </w:numPr>
        <w:shd w:val="clear" w:color="auto" w:fill="FFFFFF"/>
        <w:suppressAutoHyphens/>
        <w:ind w:hanging="440"/>
        <w:rPr>
          <w:rFonts w:ascii="SchoolBookCTT" w:hAnsi="SchoolBookCTT"/>
          <w:spacing w:val="-10"/>
          <w:sz w:val="24"/>
          <w:szCs w:val="24"/>
          <w:lang w:val="uk-UA"/>
        </w:rPr>
      </w:pPr>
      <w:r w:rsidRPr="00E37C23">
        <w:rPr>
          <w:rFonts w:ascii="SchoolBookCTT" w:hAnsi="SchoolBookCTT"/>
          <w:spacing w:val="-6"/>
          <w:sz w:val="24"/>
          <w:szCs w:val="24"/>
          <w:lang w:val="uk-UA"/>
        </w:rPr>
        <w:t>Узяття крові на виявлення гемопаразитів.</w:t>
      </w:r>
    </w:p>
    <w:p w:rsidR="00A93A73" w:rsidRPr="00E37C23" w:rsidRDefault="00A93A73" w:rsidP="00A93A73">
      <w:pPr>
        <w:numPr>
          <w:ilvl w:val="0"/>
          <w:numId w:val="1"/>
        </w:numPr>
        <w:shd w:val="clear" w:color="auto" w:fill="FFFFFF"/>
        <w:suppressAutoHyphens/>
        <w:ind w:hanging="440"/>
        <w:rPr>
          <w:rFonts w:ascii="SchoolBookCTT" w:hAnsi="SchoolBookCTT"/>
          <w:spacing w:val="-10"/>
          <w:sz w:val="24"/>
          <w:szCs w:val="24"/>
          <w:lang w:val="uk-UA"/>
        </w:rPr>
      </w:pPr>
      <w:r w:rsidRPr="00E37C23">
        <w:rPr>
          <w:rFonts w:ascii="SchoolBookCTT" w:hAnsi="SchoolBookCTT"/>
          <w:spacing w:val="-6"/>
          <w:sz w:val="24"/>
          <w:szCs w:val="24"/>
          <w:lang w:val="uk-UA"/>
        </w:rPr>
        <w:t>Виготовлення мазків і препаратів товстої краплі крові.</w:t>
      </w:r>
    </w:p>
    <w:p w:rsidR="00A93A73" w:rsidRPr="00E37C23" w:rsidRDefault="00A93A73" w:rsidP="00A93A73">
      <w:pPr>
        <w:numPr>
          <w:ilvl w:val="0"/>
          <w:numId w:val="1"/>
        </w:numPr>
        <w:shd w:val="clear" w:color="auto" w:fill="FFFFFF"/>
        <w:suppressAutoHyphens/>
        <w:ind w:hanging="440"/>
        <w:rPr>
          <w:rFonts w:ascii="SchoolBookCTT" w:hAnsi="SchoolBookCTT"/>
          <w:spacing w:val="-7"/>
          <w:sz w:val="24"/>
          <w:szCs w:val="24"/>
          <w:lang w:val="uk-UA"/>
        </w:rPr>
      </w:pPr>
      <w:r w:rsidRPr="00E37C23">
        <w:rPr>
          <w:rFonts w:ascii="SchoolBookCTT" w:hAnsi="SchoolBookCTT"/>
          <w:spacing w:val="-6"/>
          <w:sz w:val="24"/>
          <w:szCs w:val="24"/>
          <w:lang w:val="uk-UA"/>
        </w:rPr>
        <w:t xml:space="preserve">Виготовлення </w:t>
      </w:r>
      <w:proofErr w:type="spellStart"/>
      <w:r w:rsidRPr="00E37C23">
        <w:rPr>
          <w:rFonts w:ascii="SchoolBookCTT" w:hAnsi="SchoolBookCTT"/>
          <w:spacing w:val="-6"/>
          <w:sz w:val="24"/>
          <w:szCs w:val="24"/>
          <w:lang w:val="uk-UA"/>
        </w:rPr>
        <w:t>нативного</w:t>
      </w:r>
      <w:proofErr w:type="spellEnd"/>
      <w:r w:rsidRPr="00E37C23">
        <w:rPr>
          <w:rFonts w:ascii="SchoolBookCTT" w:hAnsi="SchoolBookCTT"/>
          <w:spacing w:val="-6"/>
          <w:sz w:val="24"/>
          <w:szCs w:val="24"/>
          <w:lang w:val="uk-UA"/>
        </w:rPr>
        <w:t xml:space="preserve"> препарату з інвазійного матеріалу.</w:t>
      </w:r>
    </w:p>
    <w:p w:rsidR="00A93A73" w:rsidRPr="00E37C23" w:rsidRDefault="00A93A73" w:rsidP="00A93A73">
      <w:pPr>
        <w:numPr>
          <w:ilvl w:val="0"/>
          <w:numId w:val="1"/>
        </w:numPr>
        <w:shd w:val="clear" w:color="auto" w:fill="FFFFFF"/>
        <w:suppressAutoHyphens/>
        <w:ind w:hanging="440"/>
        <w:jc w:val="both"/>
        <w:rPr>
          <w:rFonts w:ascii="SchoolBookCTT" w:hAnsi="SchoolBookCTT"/>
          <w:spacing w:val="-6"/>
          <w:sz w:val="24"/>
          <w:szCs w:val="24"/>
          <w:lang w:val="uk-UA"/>
        </w:rPr>
      </w:pPr>
      <w:r w:rsidRPr="00E37C23">
        <w:rPr>
          <w:rFonts w:ascii="SchoolBookCTT" w:hAnsi="SchoolBookCTT"/>
          <w:spacing w:val="-7"/>
          <w:sz w:val="24"/>
          <w:szCs w:val="24"/>
          <w:lang w:val="uk-UA"/>
        </w:rPr>
        <w:t xml:space="preserve">Визначення видової належності та морфології гельмінтів на </w:t>
      </w:r>
      <w:proofErr w:type="spellStart"/>
      <w:r w:rsidRPr="00E37C23">
        <w:rPr>
          <w:rFonts w:ascii="SchoolBookCTT" w:hAnsi="SchoolBookCTT"/>
          <w:spacing w:val="-7"/>
          <w:sz w:val="24"/>
          <w:szCs w:val="24"/>
          <w:lang w:val="uk-UA"/>
        </w:rPr>
        <w:t>макро</w:t>
      </w:r>
      <w:proofErr w:type="spellEnd"/>
      <w:r w:rsidRPr="00E37C23">
        <w:rPr>
          <w:rFonts w:ascii="SchoolBookCTT" w:hAnsi="SchoolBookCTT"/>
          <w:spacing w:val="-7"/>
          <w:sz w:val="24"/>
          <w:szCs w:val="24"/>
          <w:lang w:val="uk-UA"/>
        </w:rPr>
        <w:t xml:space="preserve">- та </w:t>
      </w:r>
      <w:r w:rsidRPr="00E37C23">
        <w:rPr>
          <w:rFonts w:ascii="SchoolBookCTT" w:hAnsi="SchoolBookCTT"/>
          <w:sz w:val="24"/>
          <w:szCs w:val="24"/>
          <w:lang w:val="uk-UA"/>
        </w:rPr>
        <w:t>мікропрепаратах.</w:t>
      </w:r>
    </w:p>
    <w:p w:rsidR="00A93A73" w:rsidRPr="00E37C23" w:rsidRDefault="00A93A73" w:rsidP="00A93A73">
      <w:pPr>
        <w:numPr>
          <w:ilvl w:val="0"/>
          <w:numId w:val="1"/>
        </w:numPr>
        <w:shd w:val="clear" w:color="auto" w:fill="FFFFFF"/>
        <w:suppressAutoHyphens/>
        <w:ind w:hanging="440"/>
        <w:jc w:val="both"/>
        <w:rPr>
          <w:rFonts w:ascii="SchoolBookCTT" w:hAnsi="SchoolBookCTT"/>
          <w:spacing w:val="-10"/>
          <w:sz w:val="24"/>
          <w:szCs w:val="24"/>
          <w:lang w:val="uk-UA"/>
        </w:rPr>
      </w:pPr>
      <w:r w:rsidRPr="00E37C23">
        <w:rPr>
          <w:rFonts w:ascii="SchoolBookCTT" w:hAnsi="SchoolBookCTT"/>
          <w:spacing w:val="-6"/>
          <w:sz w:val="24"/>
          <w:szCs w:val="24"/>
          <w:lang w:val="uk-UA"/>
        </w:rPr>
        <w:t xml:space="preserve">Диференціювання вегетативних форм, цист різних видів патогенних </w:t>
      </w:r>
      <w:r w:rsidRPr="00E37C23">
        <w:rPr>
          <w:rFonts w:ascii="SchoolBookCTT" w:hAnsi="SchoolBookCTT"/>
          <w:sz w:val="24"/>
          <w:szCs w:val="24"/>
          <w:lang w:val="uk-UA"/>
        </w:rPr>
        <w:t>найпростіших.</w:t>
      </w:r>
    </w:p>
    <w:p w:rsidR="00A93A73" w:rsidRPr="00E37C23" w:rsidRDefault="00A93A73" w:rsidP="00A93A73">
      <w:pPr>
        <w:numPr>
          <w:ilvl w:val="0"/>
          <w:numId w:val="1"/>
        </w:numPr>
        <w:shd w:val="clear" w:color="auto" w:fill="FFFFFF"/>
        <w:suppressAutoHyphens/>
        <w:ind w:hanging="440"/>
        <w:jc w:val="both"/>
        <w:rPr>
          <w:rFonts w:ascii="SchoolBookCTT" w:hAnsi="SchoolBookCTT"/>
          <w:spacing w:val="-10"/>
          <w:sz w:val="24"/>
          <w:szCs w:val="24"/>
          <w:lang w:val="uk-UA"/>
        </w:rPr>
      </w:pPr>
      <w:r w:rsidRPr="00E37C23">
        <w:rPr>
          <w:rFonts w:ascii="SchoolBookCTT" w:hAnsi="SchoolBookCTT"/>
          <w:spacing w:val="-3"/>
          <w:sz w:val="24"/>
          <w:szCs w:val="24"/>
          <w:lang w:val="uk-UA"/>
        </w:rPr>
        <w:t xml:space="preserve">Дослідження інвазійного матеріалу на виявлення гельмінтів методами </w:t>
      </w:r>
      <w:proofErr w:type="spellStart"/>
      <w:r w:rsidRPr="00E37C23">
        <w:rPr>
          <w:rFonts w:ascii="SchoolBookCTT" w:hAnsi="SchoolBookCTT"/>
          <w:spacing w:val="-6"/>
          <w:sz w:val="24"/>
          <w:szCs w:val="24"/>
          <w:lang w:val="uk-UA"/>
        </w:rPr>
        <w:t>нативного</w:t>
      </w:r>
      <w:proofErr w:type="spellEnd"/>
      <w:r w:rsidRPr="00E37C23">
        <w:rPr>
          <w:rFonts w:ascii="SchoolBookCTT" w:hAnsi="SchoolBookCTT"/>
          <w:spacing w:val="-6"/>
          <w:sz w:val="24"/>
          <w:szCs w:val="24"/>
          <w:lang w:val="uk-UA"/>
        </w:rPr>
        <w:t xml:space="preserve"> мазка, товстого мазка за методом </w:t>
      </w:r>
      <w:proofErr w:type="spellStart"/>
      <w:r w:rsidRPr="00E37C23">
        <w:rPr>
          <w:rFonts w:ascii="SchoolBookCTT" w:hAnsi="SchoolBookCTT"/>
          <w:spacing w:val="-6"/>
          <w:sz w:val="24"/>
          <w:szCs w:val="24"/>
          <w:lang w:val="uk-UA"/>
        </w:rPr>
        <w:t>Като</w:t>
      </w:r>
      <w:proofErr w:type="spellEnd"/>
      <w:r w:rsidRPr="00E37C23">
        <w:rPr>
          <w:rFonts w:ascii="SchoolBookCTT" w:hAnsi="SchoolBookCTT"/>
          <w:spacing w:val="-6"/>
          <w:sz w:val="24"/>
          <w:szCs w:val="24"/>
          <w:lang w:val="uk-UA"/>
        </w:rPr>
        <w:t>, методами збагачення.</w:t>
      </w:r>
    </w:p>
    <w:p w:rsidR="00A93A73" w:rsidRPr="00E37C23" w:rsidRDefault="00A93A73" w:rsidP="00A93A73">
      <w:pPr>
        <w:numPr>
          <w:ilvl w:val="0"/>
          <w:numId w:val="1"/>
        </w:numPr>
        <w:shd w:val="clear" w:color="auto" w:fill="FFFFFF"/>
        <w:suppressAutoHyphens/>
        <w:ind w:hanging="440"/>
        <w:rPr>
          <w:rFonts w:ascii="SchoolBookCTT" w:hAnsi="SchoolBookCTT"/>
          <w:spacing w:val="-13"/>
          <w:sz w:val="24"/>
          <w:szCs w:val="24"/>
          <w:lang w:val="uk-UA"/>
        </w:rPr>
      </w:pPr>
      <w:r w:rsidRPr="00E37C23">
        <w:rPr>
          <w:rFonts w:ascii="SchoolBookCTT" w:hAnsi="SchoolBookCTT"/>
          <w:spacing w:val="-6"/>
          <w:sz w:val="24"/>
          <w:szCs w:val="24"/>
          <w:lang w:val="uk-UA"/>
        </w:rPr>
        <w:t>Виготовлення розчинів для методів збагачення.</w:t>
      </w:r>
    </w:p>
    <w:p w:rsidR="00A93A73" w:rsidRPr="00E37C23" w:rsidRDefault="00A93A73" w:rsidP="00A93A73">
      <w:pPr>
        <w:numPr>
          <w:ilvl w:val="0"/>
          <w:numId w:val="1"/>
        </w:numPr>
        <w:shd w:val="clear" w:color="auto" w:fill="FFFFFF"/>
        <w:suppressAutoHyphens/>
        <w:ind w:hanging="440"/>
        <w:jc w:val="both"/>
        <w:rPr>
          <w:rFonts w:ascii="SchoolBookCTT" w:hAnsi="SchoolBookCTT"/>
          <w:spacing w:val="-6"/>
          <w:sz w:val="24"/>
          <w:szCs w:val="24"/>
          <w:lang w:val="uk-UA"/>
        </w:rPr>
      </w:pPr>
      <w:r w:rsidRPr="00E37C23">
        <w:rPr>
          <w:rFonts w:ascii="SchoolBookCTT" w:hAnsi="SchoolBookCTT"/>
          <w:spacing w:val="-5"/>
          <w:sz w:val="24"/>
          <w:szCs w:val="24"/>
          <w:lang w:val="uk-UA"/>
        </w:rPr>
        <w:t xml:space="preserve">Виявлення личинок гельмінтів за методами </w:t>
      </w:r>
      <w:proofErr w:type="spellStart"/>
      <w:r w:rsidRPr="00E37C23">
        <w:rPr>
          <w:rFonts w:ascii="SchoolBookCTT" w:hAnsi="SchoolBookCTT"/>
          <w:spacing w:val="-5"/>
          <w:sz w:val="24"/>
          <w:szCs w:val="24"/>
          <w:lang w:val="uk-UA"/>
        </w:rPr>
        <w:t>Бермана</w:t>
      </w:r>
      <w:proofErr w:type="spellEnd"/>
      <w:r w:rsidRPr="00E37C23">
        <w:rPr>
          <w:rFonts w:ascii="SchoolBookCTT" w:hAnsi="SchoolBookCTT"/>
          <w:spacing w:val="-5"/>
          <w:sz w:val="24"/>
          <w:szCs w:val="24"/>
          <w:lang w:val="uk-UA"/>
        </w:rPr>
        <w:t xml:space="preserve">, </w:t>
      </w:r>
      <w:proofErr w:type="spellStart"/>
      <w:r w:rsidRPr="00E37C23">
        <w:rPr>
          <w:rFonts w:ascii="SchoolBookCTT" w:hAnsi="SchoolBookCTT"/>
          <w:spacing w:val="-5"/>
          <w:sz w:val="24"/>
          <w:szCs w:val="24"/>
          <w:lang w:val="uk-UA"/>
        </w:rPr>
        <w:t>Юсупова</w:t>
      </w:r>
      <w:proofErr w:type="spellEnd"/>
      <w:r w:rsidRPr="00E37C23">
        <w:rPr>
          <w:rFonts w:ascii="SchoolBookCTT" w:hAnsi="SchoolBookCTT"/>
          <w:spacing w:val="-5"/>
          <w:sz w:val="24"/>
          <w:szCs w:val="24"/>
          <w:lang w:val="uk-UA"/>
        </w:rPr>
        <w:t xml:space="preserve">, </w:t>
      </w:r>
      <w:r w:rsidRPr="00E37C23">
        <w:rPr>
          <w:rFonts w:ascii="SchoolBookCTT" w:hAnsi="SchoolBookCTT"/>
          <w:sz w:val="24"/>
          <w:szCs w:val="24"/>
          <w:lang w:val="uk-UA"/>
        </w:rPr>
        <w:t>Прохорова.</w:t>
      </w:r>
    </w:p>
    <w:p w:rsidR="00A93A73" w:rsidRPr="00E37C23" w:rsidRDefault="00A93A73" w:rsidP="00A93A73">
      <w:pPr>
        <w:numPr>
          <w:ilvl w:val="0"/>
          <w:numId w:val="1"/>
        </w:numPr>
        <w:shd w:val="clear" w:color="auto" w:fill="FFFFFF"/>
        <w:suppressAutoHyphens/>
        <w:ind w:hanging="440"/>
        <w:rPr>
          <w:rFonts w:ascii="SchoolBookCTT" w:hAnsi="SchoolBookCTT"/>
          <w:spacing w:val="-13"/>
          <w:sz w:val="24"/>
          <w:szCs w:val="24"/>
          <w:lang w:val="uk-UA"/>
        </w:rPr>
      </w:pPr>
      <w:r w:rsidRPr="00E37C23">
        <w:rPr>
          <w:rFonts w:ascii="SchoolBookCTT" w:hAnsi="SchoolBookCTT"/>
          <w:spacing w:val="-6"/>
          <w:sz w:val="24"/>
          <w:szCs w:val="24"/>
          <w:lang w:val="uk-UA"/>
        </w:rPr>
        <w:t>Дослідження препаратів на виявлення трихінел.</w:t>
      </w:r>
    </w:p>
    <w:p w:rsidR="00A93A73" w:rsidRPr="00E37C23" w:rsidRDefault="00A93A73" w:rsidP="00A93A73">
      <w:pPr>
        <w:numPr>
          <w:ilvl w:val="0"/>
          <w:numId w:val="1"/>
        </w:numPr>
        <w:shd w:val="clear" w:color="auto" w:fill="FFFFFF"/>
        <w:suppressAutoHyphens/>
        <w:ind w:hanging="440"/>
        <w:rPr>
          <w:rFonts w:ascii="SchoolBookCTT" w:hAnsi="SchoolBookCTT"/>
          <w:spacing w:val="-15"/>
          <w:sz w:val="24"/>
          <w:szCs w:val="24"/>
          <w:lang w:val="uk-UA"/>
        </w:rPr>
      </w:pPr>
      <w:r w:rsidRPr="00E37C23">
        <w:rPr>
          <w:rFonts w:ascii="SchoolBookCTT" w:hAnsi="SchoolBookCTT"/>
          <w:spacing w:val="-6"/>
          <w:sz w:val="24"/>
          <w:szCs w:val="24"/>
          <w:lang w:val="uk-UA"/>
        </w:rPr>
        <w:t>Узяття матеріалу на виявлення гостриків.</w:t>
      </w:r>
    </w:p>
    <w:p w:rsidR="00A93A73" w:rsidRPr="00E37C23" w:rsidRDefault="00A93A73" w:rsidP="00A93A73">
      <w:pPr>
        <w:numPr>
          <w:ilvl w:val="0"/>
          <w:numId w:val="1"/>
        </w:numPr>
        <w:shd w:val="clear" w:color="auto" w:fill="FFFFFF"/>
        <w:suppressAutoHyphens/>
        <w:ind w:hanging="440"/>
        <w:rPr>
          <w:rFonts w:ascii="SchoolBookCTT" w:hAnsi="SchoolBookCTT"/>
          <w:spacing w:val="-15"/>
          <w:sz w:val="24"/>
          <w:szCs w:val="24"/>
          <w:lang w:val="uk-UA"/>
        </w:rPr>
      </w:pPr>
      <w:r w:rsidRPr="00E37C23">
        <w:rPr>
          <w:rFonts w:ascii="SchoolBookCTT" w:hAnsi="SchoolBookCTT"/>
          <w:spacing w:val="-6"/>
          <w:sz w:val="24"/>
          <w:szCs w:val="24"/>
          <w:lang w:val="uk-UA"/>
        </w:rPr>
        <w:t>Виявлення збудників корости і демодекозу.</w:t>
      </w:r>
    </w:p>
    <w:p w:rsidR="00A93A73" w:rsidRPr="00E37C23" w:rsidRDefault="00A93A73" w:rsidP="00A93A73">
      <w:pPr>
        <w:numPr>
          <w:ilvl w:val="0"/>
          <w:numId w:val="1"/>
        </w:numPr>
        <w:shd w:val="clear" w:color="auto" w:fill="FFFFFF"/>
        <w:suppressAutoHyphens/>
        <w:ind w:hanging="440"/>
        <w:jc w:val="both"/>
        <w:rPr>
          <w:rFonts w:ascii="SchoolBookCTT" w:hAnsi="SchoolBookCTT"/>
          <w:spacing w:val="-11"/>
          <w:sz w:val="24"/>
          <w:szCs w:val="24"/>
          <w:lang w:val="uk-UA"/>
        </w:rPr>
      </w:pPr>
      <w:r w:rsidRPr="00E37C23">
        <w:rPr>
          <w:rFonts w:ascii="SchoolBookCTT" w:hAnsi="SchoolBookCTT"/>
          <w:spacing w:val="-2"/>
          <w:sz w:val="24"/>
          <w:szCs w:val="24"/>
          <w:lang w:val="uk-UA"/>
        </w:rPr>
        <w:t xml:space="preserve">Визначення видової належності гельмінтів (статевозрілих форм, </w:t>
      </w:r>
      <w:r w:rsidRPr="00E37C23">
        <w:rPr>
          <w:rFonts w:ascii="SchoolBookCTT" w:hAnsi="SchoolBookCTT"/>
          <w:sz w:val="24"/>
          <w:szCs w:val="24"/>
          <w:lang w:val="uk-UA"/>
        </w:rPr>
        <w:t>личинок, яєць).</w:t>
      </w:r>
    </w:p>
    <w:p w:rsidR="00A93A73" w:rsidRPr="00E37C23" w:rsidRDefault="00A93A73" w:rsidP="00A93A73">
      <w:pPr>
        <w:numPr>
          <w:ilvl w:val="0"/>
          <w:numId w:val="1"/>
        </w:numPr>
        <w:shd w:val="clear" w:color="auto" w:fill="FFFFFF"/>
        <w:suppressAutoHyphens/>
        <w:ind w:hanging="440"/>
        <w:rPr>
          <w:rFonts w:ascii="SchoolBookCTT" w:hAnsi="SchoolBookCTT"/>
          <w:spacing w:val="-15"/>
          <w:sz w:val="24"/>
          <w:szCs w:val="24"/>
          <w:lang w:val="uk-UA"/>
        </w:rPr>
      </w:pPr>
      <w:r w:rsidRPr="00E37C23">
        <w:rPr>
          <w:rFonts w:ascii="SchoolBookCTT" w:hAnsi="SchoolBookCTT"/>
          <w:spacing w:val="-6"/>
          <w:sz w:val="24"/>
          <w:szCs w:val="24"/>
          <w:lang w:val="uk-UA"/>
        </w:rPr>
        <w:t>Використання засобів відлову та фіксації членистоногих.</w:t>
      </w:r>
    </w:p>
    <w:p w:rsidR="00A93A73" w:rsidRPr="00E37C23" w:rsidRDefault="00A93A73" w:rsidP="00A93A73">
      <w:pPr>
        <w:numPr>
          <w:ilvl w:val="0"/>
          <w:numId w:val="1"/>
        </w:numPr>
        <w:shd w:val="clear" w:color="auto" w:fill="FFFFFF"/>
        <w:suppressAutoHyphens/>
        <w:ind w:hanging="440"/>
        <w:jc w:val="both"/>
        <w:rPr>
          <w:rFonts w:ascii="SchoolBookCTT" w:hAnsi="SchoolBookCTT"/>
          <w:spacing w:val="-17"/>
          <w:sz w:val="24"/>
          <w:szCs w:val="24"/>
          <w:lang w:val="uk-UA"/>
        </w:rPr>
      </w:pPr>
      <w:r w:rsidRPr="00E37C23">
        <w:rPr>
          <w:rFonts w:ascii="SchoolBookCTT" w:hAnsi="SchoolBookCTT"/>
          <w:spacing w:val="-5"/>
          <w:sz w:val="24"/>
          <w:szCs w:val="24"/>
          <w:lang w:val="uk-UA"/>
        </w:rPr>
        <w:t xml:space="preserve">Оволодіння правилами техніки безпеки, охорони праці в галузі, професійної безпеки при роботі </w:t>
      </w:r>
      <w:r w:rsidRPr="00E37C23">
        <w:rPr>
          <w:rFonts w:ascii="SchoolBookCTT" w:hAnsi="SchoolBookCTT"/>
          <w:sz w:val="24"/>
          <w:szCs w:val="24"/>
          <w:lang w:val="uk-UA"/>
        </w:rPr>
        <w:t>з інфікованим матеріалом.</w:t>
      </w:r>
    </w:p>
    <w:p w:rsidR="00A93A73" w:rsidRPr="00E37C23" w:rsidRDefault="00A93A73" w:rsidP="00A93A73">
      <w:pPr>
        <w:numPr>
          <w:ilvl w:val="0"/>
          <w:numId w:val="1"/>
        </w:numPr>
        <w:shd w:val="clear" w:color="auto" w:fill="FFFFFF"/>
        <w:suppressAutoHyphens/>
        <w:ind w:hanging="440"/>
        <w:jc w:val="both"/>
        <w:rPr>
          <w:rFonts w:ascii="SchoolBookCTT" w:hAnsi="SchoolBookCTT"/>
          <w:spacing w:val="-13"/>
          <w:sz w:val="24"/>
          <w:szCs w:val="24"/>
          <w:lang w:val="uk-UA"/>
        </w:rPr>
      </w:pPr>
      <w:r w:rsidRPr="00E37C23">
        <w:rPr>
          <w:rFonts w:ascii="SchoolBookCTT" w:hAnsi="SchoolBookCTT"/>
          <w:spacing w:val="-4"/>
          <w:sz w:val="24"/>
          <w:szCs w:val="24"/>
          <w:lang w:val="uk-UA"/>
        </w:rPr>
        <w:t xml:space="preserve">Оброблення та знезаражування інфікованого матеріалу, лабораторного </w:t>
      </w:r>
      <w:r w:rsidRPr="00E37C23">
        <w:rPr>
          <w:rFonts w:ascii="SchoolBookCTT" w:hAnsi="SchoolBookCTT"/>
          <w:sz w:val="24"/>
          <w:szCs w:val="24"/>
          <w:lang w:val="uk-UA"/>
        </w:rPr>
        <w:t>обладнання і посуду.</w:t>
      </w:r>
    </w:p>
    <w:p w:rsidR="00A93A73" w:rsidRPr="00E37C23" w:rsidRDefault="00A93A73" w:rsidP="00A93A73">
      <w:pPr>
        <w:numPr>
          <w:ilvl w:val="0"/>
          <w:numId w:val="1"/>
        </w:numPr>
        <w:shd w:val="clear" w:color="auto" w:fill="FFFFFF"/>
        <w:suppressAutoHyphens/>
        <w:ind w:hanging="440"/>
        <w:rPr>
          <w:rFonts w:ascii="SchoolBookCTT" w:hAnsi="SchoolBookCTT"/>
          <w:spacing w:val="-13"/>
          <w:sz w:val="24"/>
          <w:szCs w:val="24"/>
          <w:lang w:val="uk-UA"/>
        </w:rPr>
      </w:pPr>
      <w:r w:rsidRPr="00E37C23">
        <w:rPr>
          <w:rFonts w:ascii="SchoolBookCTT" w:hAnsi="SchoolBookCTT"/>
          <w:spacing w:val="-6"/>
          <w:sz w:val="24"/>
          <w:szCs w:val="24"/>
          <w:lang w:val="uk-UA"/>
        </w:rPr>
        <w:t>Оформлення направлення до лабораторії.</w:t>
      </w:r>
    </w:p>
    <w:p w:rsidR="00A93A73" w:rsidRPr="00E37C23" w:rsidRDefault="00A93A73" w:rsidP="00A93A73">
      <w:pPr>
        <w:numPr>
          <w:ilvl w:val="0"/>
          <w:numId w:val="1"/>
        </w:numPr>
        <w:shd w:val="clear" w:color="auto" w:fill="FFFFFF"/>
        <w:suppressAutoHyphens/>
        <w:ind w:hanging="440"/>
        <w:rPr>
          <w:rFonts w:ascii="SchoolBookCTT" w:hAnsi="SchoolBookCTT"/>
          <w:spacing w:val="-15"/>
          <w:sz w:val="24"/>
          <w:szCs w:val="24"/>
          <w:lang w:val="uk-UA"/>
        </w:rPr>
      </w:pPr>
      <w:r w:rsidRPr="00E37C23">
        <w:rPr>
          <w:rFonts w:ascii="SchoolBookCTT" w:hAnsi="SchoolBookCTT"/>
          <w:spacing w:val="-6"/>
          <w:sz w:val="24"/>
          <w:szCs w:val="24"/>
          <w:lang w:val="uk-UA"/>
        </w:rPr>
        <w:t>Заповнювання обліково-звітної документації.</w:t>
      </w:r>
    </w:p>
    <w:p w:rsidR="00966D8C" w:rsidRDefault="00966D8C">
      <w:bookmarkStart w:id="0" w:name="_GoBack"/>
      <w:bookmarkEnd w:id="0"/>
    </w:p>
    <w:sectPr w:rsidR="00966D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92BD0"/>
    <w:multiLevelType w:val="hybridMultilevel"/>
    <w:tmpl w:val="49EEA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11"/>
    <w:rsid w:val="004A3111"/>
    <w:rsid w:val="00966D8C"/>
    <w:rsid w:val="00A9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431</Characters>
  <Application>Microsoft Office Word</Application>
  <DocSecurity>0</DocSecurity>
  <Lines>3</Lines>
  <Paragraphs>2</Paragraphs>
  <ScaleCrop>false</ScaleCrop>
  <Company>SPecialiST RePack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2016-05-25T08:15:00Z</dcterms:created>
  <dcterms:modified xsi:type="dcterms:W3CDTF">2016-05-25T08:15:00Z</dcterms:modified>
</cp:coreProperties>
</file>