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48" w:rsidRPr="00DA623C" w:rsidRDefault="00B23C48" w:rsidP="00B23C4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623C">
        <w:rPr>
          <w:rFonts w:ascii="Times New Roman" w:eastAsia="Calibri" w:hAnsi="Times New Roman" w:cs="Times New Roman"/>
          <w:b/>
          <w:sz w:val="28"/>
          <w:szCs w:val="28"/>
        </w:rPr>
        <w:t>ПЕРЕЛІК ПИТАНЬ ДО СЕМЕСТРОВОГО ЕКЗАМЕНУ</w:t>
      </w:r>
    </w:p>
    <w:p w:rsidR="00B23C48" w:rsidRPr="00DA623C" w:rsidRDefault="00B23C48" w:rsidP="00B23C4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C48" w:rsidRPr="00DA623C" w:rsidRDefault="00B23C48" w:rsidP="00B23C48">
      <w:pPr>
        <w:widowControl w:val="0"/>
        <w:numPr>
          <w:ilvl w:val="0"/>
          <w:numId w:val="1"/>
        </w:numPr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равила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техніки безпеки, охорони праці в галузі, особистої гігієни, протиепідемічного режиму, вимоги асептики та антисептики при проведенні лабораторних досліджень в КДЛ.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Зміст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дисципліни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мета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клінічних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Стислий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історичний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нарис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перспективи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вдосконалення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Структура,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організація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КДЛ.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Обов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de-DE"/>
        </w:rPr>
        <w:t>’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язки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лаборанта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робочому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місці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Склад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кровотворення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Схема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кровотворення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Загальна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характеристика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грануло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-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агранулоцитарного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ряду.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гранулоцитарного ряду.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гранулоцитів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агранулоцитарного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ряду.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агранулоцитів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Морфологія клітин е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ритроцитарного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ряду.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мегакаріоцитарного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ряду.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лейкоцитоз,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Абсолютна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відносна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кількість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розрахунок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Вікові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складу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нейтрофільоз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нейтропенія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еозинофілія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еозинопенія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базофілія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лімфоцитоз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лімфопенія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Кількісні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моноцитоз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моноцитопенія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Зсуви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лейкоцитарної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формули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Лейкемоїдні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реакції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мієлоїдного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типу.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Лейкемоїдні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реакції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лімфоїдного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типу.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Дегенеративні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Тромбоцитопенія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Стисла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характеристика.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Тромбоцитопатія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Стисла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характеристика.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Лабораторна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Обладнання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робочого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місця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клінічний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Правила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послідовність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клінічного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Методика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ШОЕ,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камері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Горяєва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гемоаналізаторах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гемоглобіну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колірного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показника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індексів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діагностичне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показників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lastRenderedPageBreak/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камері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Горяєва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гемоаналізаторах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Техніка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мазків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Оброблення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предметних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стекол.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фіксації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мазків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Техніка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підрахунку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лейкоцитарної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формули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Морфологія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клітин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нормальної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периферичної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Показники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загального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аналізу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нормі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зміни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de-DE"/>
        </w:rPr>
        <w:t>”</w:t>
      </w:r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гемоаналізаторах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Техніка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виготовлення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мазків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тромбоцитів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Фоніо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de-DE"/>
        </w:rPr>
        <w:t>”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взяття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забарвлення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підрахунку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ретикулоцитів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Підрахунок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ретикулоцитів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de-DE"/>
        </w:rPr>
        <w:t>”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часу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згортання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тривалості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кровотечі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гематокриту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осмотичної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резистентності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різними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методами.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критерієм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“норма/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патологія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Імунні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антигени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(А, В, 0).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резус-антигену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еритроцитів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Властивості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антиеритроцитарних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антитіл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Реакція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ізогемаглютинації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. Визначення груп крові за допомогою тест-реагентів "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Цоліклон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" та перехресним методом.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Причини помилок при визначенні груп крові.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резус-фактора за допомогою тест-реагенту анти-D.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Причини помилок при визначенні резус-фактора.</w:t>
      </w:r>
    </w:p>
    <w:p w:rsidR="00B23C48" w:rsidRPr="00DA623C" w:rsidRDefault="00B23C48" w:rsidP="00B23C48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hanging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23C">
        <w:rPr>
          <w:rFonts w:ascii="Times New Roman" w:eastAsia="Calibri" w:hAnsi="Times New Roman" w:cs="Times New Roman"/>
          <w:sz w:val="28"/>
          <w:szCs w:val="28"/>
          <w:lang w:val="uk-UA"/>
        </w:rPr>
        <w:t>Важливість</w:t>
      </w:r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груп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623C">
        <w:rPr>
          <w:rFonts w:ascii="Times New Roman" w:eastAsia="Calibri" w:hAnsi="Times New Roman" w:cs="Times New Roman"/>
          <w:sz w:val="28"/>
          <w:szCs w:val="28"/>
        </w:rPr>
        <w:t>крові</w:t>
      </w:r>
      <w:proofErr w:type="spellEnd"/>
      <w:r w:rsidRPr="00DA623C">
        <w:rPr>
          <w:rFonts w:ascii="Times New Roman" w:eastAsia="Calibri" w:hAnsi="Times New Roman" w:cs="Times New Roman"/>
          <w:sz w:val="28"/>
          <w:szCs w:val="28"/>
        </w:rPr>
        <w:t xml:space="preserve"> та резус-фактора.</w:t>
      </w:r>
    </w:p>
    <w:p w:rsidR="00B23C48" w:rsidRPr="00DA623C" w:rsidRDefault="00B23C48" w:rsidP="00B23C48">
      <w:pPr>
        <w:widowControl w:val="0"/>
        <w:tabs>
          <w:tab w:val="left" w:pos="284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95C" w:rsidRDefault="00B23C48" w:rsidP="00B23C48">
      <w:r w:rsidRPr="00DA623C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BB495C" w:rsidSect="00DC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7905"/>
    <w:multiLevelType w:val="hybridMultilevel"/>
    <w:tmpl w:val="04E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22"/>
    <w:rsid w:val="006E0A22"/>
    <w:rsid w:val="00B23C48"/>
    <w:rsid w:val="00BB495C"/>
    <w:rsid w:val="00D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705B-761A-45AC-BB7A-4A6C262E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C4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Парламент</dc:creator>
  <cp:keywords/>
  <dc:description/>
  <cp:lastModifiedBy>Парламент</cp:lastModifiedBy>
  <cp:revision>2</cp:revision>
  <dcterms:created xsi:type="dcterms:W3CDTF">2018-01-29T07:54:00Z</dcterms:created>
  <dcterms:modified xsi:type="dcterms:W3CDTF">2018-01-29T07:54:00Z</dcterms:modified>
</cp:coreProperties>
</file>